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C1" w:rsidRPr="00E43504" w:rsidRDefault="00E43504" w:rsidP="0044228D">
      <w:pPr>
        <w:pStyle w:val="1"/>
        <w:jc w:val="center"/>
        <w:rPr>
          <w:szCs w:val="24"/>
          <w:lang w:val="en-US"/>
        </w:rPr>
      </w:pPr>
      <w:r>
        <w:rPr>
          <w:b w:val="0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4FCDB73" wp14:editId="237BC630">
            <wp:simplePos x="0" y="0"/>
            <wp:positionH relativeFrom="page">
              <wp:posOffset>106877</wp:posOffset>
            </wp:positionH>
            <wp:positionV relativeFrom="paragraph">
              <wp:posOffset>-269875</wp:posOffset>
            </wp:positionV>
            <wp:extent cx="7396480" cy="1474539"/>
            <wp:effectExtent l="0" t="0" r="0" b="0"/>
            <wp:wrapNone/>
            <wp:docPr id="3" name="Рисунок 3" descr="E:\WORK\UZI-KINZERSKY\UZI-blanki\UZI-header_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\UZI-KINZERSKY\UZI-blanki\UZI-header_blan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147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CA39C1" w:rsidRPr="00CA39C1" w:rsidRDefault="00CA39C1" w:rsidP="0044228D">
      <w:pPr>
        <w:pStyle w:val="1"/>
        <w:jc w:val="center"/>
        <w:rPr>
          <w:szCs w:val="24"/>
          <w:lang w:val="en-US"/>
        </w:rPr>
      </w:pPr>
    </w:p>
    <w:p w:rsidR="00CA39C1" w:rsidRDefault="00CA39C1" w:rsidP="0044228D">
      <w:pPr>
        <w:pStyle w:val="1"/>
        <w:jc w:val="center"/>
        <w:rPr>
          <w:szCs w:val="24"/>
        </w:rPr>
      </w:pPr>
    </w:p>
    <w:p w:rsidR="0044228D" w:rsidRPr="00CA39C1" w:rsidRDefault="0044228D" w:rsidP="0044228D">
      <w:pPr>
        <w:pStyle w:val="1"/>
        <w:jc w:val="center"/>
      </w:pPr>
      <w:r w:rsidRPr="00CA39C1">
        <w:rPr>
          <w:szCs w:val="24"/>
        </w:rPr>
        <w:t xml:space="preserve"> </w:t>
      </w:r>
    </w:p>
    <w:p w:rsidR="003237DE" w:rsidRDefault="00EC037A" w:rsidP="00010D77">
      <w:pPr>
        <w:pStyle w:val="1"/>
        <w:ind w:left="-993"/>
        <w:jc w:val="left"/>
        <w:rPr>
          <w:b w:val="0"/>
          <w:szCs w:val="24"/>
        </w:rPr>
      </w:pPr>
      <w:r w:rsidRPr="00CA39C1">
        <w:rPr>
          <w:b w:val="0"/>
          <w:szCs w:val="24"/>
        </w:rPr>
        <w:t xml:space="preserve"> </w:t>
      </w:r>
    </w:p>
    <w:p w:rsidR="00F47116" w:rsidRDefault="00F47116" w:rsidP="00F47116"/>
    <w:p w:rsidR="00F47116" w:rsidRDefault="00F47116" w:rsidP="00F47116"/>
    <w:p w:rsidR="00F47116" w:rsidRDefault="00F47116" w:rsidP="00F471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Директор ООО «</w:t>
      </w:r>
      <w:r>
        <w:rPr>
          <w:sz w:val="24"/>
          <w:szCs w:val="24"/>
        </w:rPr>
        <w:t>Сонар</w:t>
      </w:r>
      <w:r>
        <w:rPr>
          <w:sz w:val="24"/>
          <w:szCs w:val="24"/>
        </w:rPr>
        <w:t xml:space="preserve">» </w:t>
      </w:r>
    </w:p>
    <w:p w:rsidR="00F47116" w:rsidRDefault="00F47116" w:rsidP="00F47116">
      <w:pPr>
        <w:jc w:val="right"/>
        <w:rPr>
          <w:sz w:val="24"/>
          <w:szCs w:val="24"/>
        </w:rPr>
      </w:pPr>
    </w:p>
    <w:p w:rsidR="00F47116" w:rsidRDefault="00F47116" w:rsidP="00F471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Кинзерский</w:t>
      </w:r>
      <w:proofErr w:type="spellEnd"/>
      <w:r>
        <w:rPr>
          <w:sz w:val="24"/>
          <w:szCs w:val="24"/>
        </w:rPr>
        <w:t xml:space="preserve"> С.А</w:t>
      </w:r>
      <w:r>
        <w:rPr>
          <w:sz w:val="24"/>
          <w:szCs w:val="24"/>
        </w:rPr>
        <w:t>.  ____________________</w:t>
      </w:r>
    </w:p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>
      <w:pPr>
        <w:pStyle w:val="a7"/>
        <w:jc w:val="center"/>
        <w:rPr>
          <w:rStyle w:val="a9"/>
          <w:sz w:val="32"/>
          <w:szCs w:val="32"/>
        </w:rPr>
      </w:pPr>
      <w:r>
        <w:rPr>
          <w:rStyle w:val="a9"/>
          <w:sz w:val="32"/>
          <w:szCs w:val="32"/>
        </w:rPr>
        <w:t xml:space="preserve">Положение  о бонусной системе </w:t>
      </w:r>
    </w:p>
    <w:p w:rsidR="00F47116" w:rsidRDefault="00F47116" w:rsidP="00F47116">
      <w:pPr>
        <w:pStyle w:val="a7"/>
        <w:jc w:val="center"/>
      </w:pPr>
      <w:r>
        <w:rPr>
          <w:rStyle w:val="a9"/>
          <w:sz w:val="32"/>
          <w:szCs w:val="32"/>
        </w:rPr>
        <w:t>ООО «</w:t>
      </w:r>
      <w:r>
        <w:rPr>
          <w:rStyle w:val="a9"/>
          <w:sz w:val="32"/>
          <w:szCs w:val="32"/>
        </w:rPr>
        <w:t>Сонар</w:t>
      </w:r>
      <w:r>
        <w:rPr>
          <w:rStyle w:val="a9"/>
          <w:sz w:val="32"/>
          <w:szCs w:val="32"/>
        </w:rPr>
        <w:t xml:space="preserve">» </w:t>
      </w:r>
    </w:p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/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 xml:space="preserve">I. Общие положения 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7116" w:rsidRDefault="00F47116" w:rsidP="00F4711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1.1. Бонусная система - программа лояльности пациентов, которая является разработкой организац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ии ООО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 xml:space="preserve">».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Целью бонусной системы является повышение лояльности клиентов ООО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>».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Бонусы распространяются только на медицинские услуги (далее - услуги), оказанные в ООО 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47116" w:rsidRDefault="00F47116" w:rsidP="00F4711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1.3 Участниками программы лояльности являются пациент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ы ООО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>».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Бонусная система не может использоваться в сочетании с другими системами скидок.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1.5 ООО 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вправе в одностороннем порядке, без согласия участника бонусной программы, списывать с его счета бонусы в случае, если они были ошибочно начислены.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1.6 ООО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оставляет за собой право в одностороннем порядке прекратить действие настоящей программы. Бонусы, оставшиеся на бонусном счете после даты прекращения действия программы, аннулируются. С момента прекращения действия программы участник утрачивает право на получение бонусной скидки.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1.7 ООО 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вправе вносить любые изменения в настоящее Положение, без предварительного уведомления участников программы. Информация об указанных изменениях размещается на сайте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kinzerskiy.clinic</w:t>
      </w:r>
      <w:proofErr w:type="spellEnd"/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1.8 Срок действие бонусов ограничен сроком действия программы.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II. Схема работы бонусной системы 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Бонусная система действует на все услуги,  оказываемые в  ООО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Сонар</w:t>
      </w:r>
      <w:r>
        <w:rPr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За каждую услугу, участвующую в программе начисления и списания бонусов, начисляется 3% от стоимости услуги. Бонусы автоматически зачисляются на бонусный сч</w:t>
      </w:r>
      <w:r>
        <w:rPr>
          <w:rFonts w:ascii="Cambria" w:hAnsi="Cambria" w:cs="Cambria"/>
          <w:color w:val="000000"/>
          <w:sz w:val="24"/>
          <w:szCs w:val="24"/>
        </w:rPr>
        <w:t>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 пациента в течение 1 (один) часа после оплаты услуги. Вновь начисленными бонусами можно воспользоваться на следующий день, после получения услуги.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2.3 Накопленные бонусы можно списать в любом размере  от стоимости услуги. Бонусы списываются администратором при проведении оплаты за услугу.  При желании пациента бонусы можно не списывать 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2.4 Начисленные бонусы на покупку сгорают при ее отмене (оформлении возврата).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2.5 Бонусы, списанные на покупку, восстанавливаются при ее отмене.</w:t>
      </w:r>
    </w:p>
    <w:p w:rsidR="00F47116" w:rsidRDefault="00F47116" w:rsidP="00F47116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47116" w:rsidRPr="00F47116" w:rsidRDefault="00F47116" w:rsidP="00F47116"/>
    <w:sectPr w:rsidR="00F47116" w:rsidRPr="00F47116" w:rsidSect="00402F20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191"/>
    <w:multiLevelType w:val="hybridMultilevel"/>
    <w:tmpl w:val="A8B48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C3B77"/>
    <w:multiLevelType w:val="hybridMultilevel"/>
    <w:tmpl w:val="BAFE29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70051"/>
    <w:multiLevelType w:val="hybridMultilevel"/>
    <w:tmpl w:val="2B22339C"/>
    <w:lvl w:ilvl="0" w:tplc="C756CA5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6E7F4406"/>
    <w:multiLevelType w:val="hybridMultilevel"/>
    <w:tmpl w:val="BAFE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75E1D"/>
    <w:multiLevelType w:val="hybridMultilevel"/>
    <w:tmpl w:val="7BC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0"/>
    <w:rsid w:val="00010D77"/>
    <w:rsid w:val="0002137C"/>
    <w:rsid w:val="00027AF3"/>
    <w:rsid w:val="00042694"/>
    <w:rsid w:val="000653E0"/>
    <w:rsid w:val="000A0A39"/>
    <w:rsid w:val="000A59D1"/>
    <w:rsid w:val="000E07D8"/>
    <w:rsid w:val="000E653D"/>
    <w:rsid w:val="000F2F17"/>
    <w:rsid w:val="000F6262"/>
    <w:rsid w:val="001843E1"/>
    <w:rsid w:val="00186DE0"/>
    <w:rsid w:val="00193EC6"/>
    <w:rsid w:val="001A5C35"/>
    <w:rsid w:val="001C4343"/>
    <w:rsid w:val="001F5C2D"/>
    <w:rsid w:val="002167C6"/>
    <w:rsid w:val="00241875"/>
    <w:rsid w:val="0024292D"/>
    <w:rsid w:val="00247805"/>
    <w:rsid w:val="0029131B"/>
    <w:rsid w:val="002B2765"/>
    <w:rsid w:val="003237DE"/>
    <w:rsid w:val="00342646"/>
    <w:rsid w:val="00352299"/>
    <w:rsid w:val="00370E19"/>
    <w:rsid w:val="003825F5"/>
    <w:rsid w:val="00391DB2"/>
    <w:rsid w:val="003B5D21"/>
    <w:rsid w:val="003D219B"/>
    <w:rsid w:val="003D5194"/>
    <w:rsid w:val="00402F20"/>
    <w:rsid w:val="0044228D"/>
    <w:rsid w:val="00450A13"/>
    <w:rsid w:val="004C2BAA"/>
    <w:rsid w:val="004D41B7"/>
    <w:rsid w:val="005353C6"/>
    <w:rsid w:val="00546BF3"/>
    <w:rsid w:val="005B68C8"/>
    <w:rsid w:val="00616AFD"/>
    <w:rsid w:val="00644C00"/>
    <w:rsid w:val="00646168"/>
    <w:rsid w:val="00652E7B"/>
    <w:rsid w:val="006A01E0"/>
    <w:rsid w:val="006D42C6"/>
    <w:rsid w:val="00732DA0"/>
    <w:rsid w:val="0077444F"/>
    <w:rsid w:val="007808B5"/>
    <w:rsid w:val="00792141"/>
    <w:rsid w:val="007A19FF"/>
    <w:rsid w:val="007C09A6"/>
    <w:rsid w:val="007F0095"/>
    <w:rsid w:val="007F5FBC"/>
    <w:rsid w:val="008E082F"/>
    <w:rsid w:val="009359D6"/>
    <w:rsid w:val="0094676E"/>
    <w:rsid w:val="00970112"/>
    <w:rsid w:val="00995E4A"/>
    <w:rsid w:val="009A0ABF"/>
    <w:rsid w:val="009A6D99"/>
    <w:rsid w:val="009C3996"/>
    <w:rsid w:val="009D6D4A"/>
    <w:rsid w:val="00A21488"/>
    <w:rsid w:val="00A431B1"/>
    <w:rsid w:val="00A76F7B"/>
    <w:rsid w:val="00A91865"/>
    <w:rsid w:val="00AB1CA9"/>
    <w:rsid w:val="00AE03F5"/>
    <w:rsid w:val="00B118BE"/>
    <w:rsid w:val="00B87351"/>
    <w:rsid w:val="00BB127E"/>
    <w:rsid w:val="00BC3331"/>
    <w:rsid w:val="00C168C8"/>
    <w:rsid w:val="00C550F3"/>
    <w:rsid w:val="00C60FD6"/>
    <w:rsid w:val="00C86536"/>
    <w:rsid w:val="00CA39C1"/>
    <w:rsid w:val="00CF55C5"/>
    <w:rsid w:val="00D03BC3"/>
    <w:rsid w:val="00D11786"/>
    <w:rsid w:val="00D8333A"/>
    <w:rsid w:val="00D84F5F"/>
    <w:rsid w:val="00DC7B74"/>
    <w:rsid w:val="00DF55AF"/>
    <w:rsid w:val="00E43504"/>
    <w:rsid w:val="00E8659A"/>
    <w:rsid w:val="00EC037A"/>
    <w:rsid w:val="00EC52B0"/>
    <w:rsid w:val="00F265A1"/>
    <w:rsid w:val="00F30EB4"/>
    <w:rsid w:val="00F407E7"/>
    <w:rsid w:val="00F47116"/>
    <w:rsid w:val="00F53808"/>
    <w:rsid w:val="00FA67D8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E0"/>
  </w:style>
  <w:style w:type="paragraph" w:styleId="1">
    <w:name w:val="heading 1"/>
    <w:basedOn w:val="a"/>
    <w:next w:val="a"/>
    <w:link w:val="10"/>
    <w:qFormat/>
    <w:rsid w:val="006A01E0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5F"/>
    <w:rPr>
      <w:color w:val="0000FF"/>
      <w:u w:val="single"/>
    </w:rPr>
  </w:style>
  <w:style w:type="paragraph" w:styleId="a4">
    <w:name w:val="Document Map"/>
    <w:basedOn w:val="a"/>
    <w:semiHidden/>
    <w:rsid w:val="00186DE0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A0A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0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nhideWhenUsed/>
    <w:rsid w:val="009A0ABF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9A0ABF"/>
    <w:rPr>
      <w:sz w:val="24"/>
      <w:szCs w:val="24"/>
    </w:rPr>
  </w:style>
  <w:style w:type="paragraph" w:customStyle="1" w:styleId="s1">
    <w:name w:val="s_1"/>
    <w:basedOn w:val="a"/>
    <w:rsid w:val="009A0A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44228D"/>
    <w:rPr>
      <w:b/>
      <w:sz w:val="24"/>
    </w:rPr>
  </w:style>
  <w:style w:type="character" w:styleId="a9">
    <w:name w:val="Strong"/>
    <w:basedOn w:val="a0"/>
    <w:qFormat/>
    <w:rsid w:val="00F47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E0"/>
  </w:style>
  <w:style w:type="paragraph" w:styleId="1">
    <w:name w:val="heading 1"/>
    <w:basedOn w:val="a"/>
    <w:next w:val="a"/>
    <w:link w:val="10"/>
    <w:qFormat/>
    <w:rsid w:val="006A01E0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5F"/>
    <w:rPr>
      <w:color w:val="0000FF"/>
      <w:u w:val="single"/>
    </w:rPr>
  </w:style>
  <w:style w:type="paragraph" w:styleId="a4">
    <w:name w:val="Document Map"/>
    <w:basedOn w:val="a"/>
    <w:semiHidden/>
    <w:rsid w:val="00186DE0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A0A3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0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nhideWhenUsed/>
    <w:rsid w:val="009A0ABF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9A0ABF"/>
    <w:rPr>
      <w:sz w:val="24"/>
      <w:szCs w:val="24"/>
    </w:rPr>
  </w:style>
  <w:style w:type="paragraph" w:customStyle="1" w:styleId="s1">
    <w:name w:val="s_1"/>
    <w:basedOn w:val="a"/>
    <w:rsid w:val="009A0A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44228D"/>
    <w:rPr>
      <w:b/>
      <w:sz w:val="24"/>
    </w:rPr>
  </w:style>
  <w:style w:type="character" w:styleId="a9">
    <w:name w:val="Strong"/>
    <w:basedOn w:val="a0"/>
    <w:qFormat/>
    <w:rsid w:val="00F4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 ЦЕНТР</vt:lpstr>
    </vt:vector>
  </TitlesOfParts>
  <Company>UserLand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 ЦЕНТР</dc:title>
  <dc:creator>User</dc:creator>
  <cp:lastModifiedBy>Microsoft Office</cp:lastModifiedBy>
  <cp:revision>4</cp:revision>
  <cp:lastPrinted>2022-12-21T09:58:00Z</cp:lastPrinted>
  <dcterms:created xsi:type="dcterms:W3CDTF">2022-02-21T10:18:00Z</dcterms:created>
  <dcterms:modified xsi:type="dcterms:W3CDTF">2022-12-21T09:58:00Z</dcterms:modified>
</cp:coreProperties>
</file>